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8F1" w:rsidRPr="000C6FF8" w:rsidRDefault="009648F1" w:rsidP="000C6FF8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>Об особенностях распространения и течения штамма «омикрон»</w:t>
      </w:r>
    </w:p>
    <w:p w:rsidR="009648F1" w:rsidRPr="000C6FF8" w:rsidRDefault="009648F1" w:rsidP="000C6F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9648F1" w:rsidRPr="000C6FF8" w:rsidRDefault="009648F1" w:rsidP="000C6FF8">
      <w:pPr>
        <w:shd w:val="clear" w:color="auto" w:fill="FFFFFF" w:themeFill="background1"/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i/>
          <w:iCs/>
          <w:color w:val="7B7B7B"/>
          <w:sz w:val="28"/>
          <w:szCs w:val="28"/>
          <w:lang w:eastAsia="ru-RU"/>
        </w:rPr>
        <w:t>18.01.2022 г.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Роспотребнадзор</w:t>
      </w:r>
      <w:proofErr w:type="spellEnd"/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следит за ситуацией в мире, связанной с ситуацией по новому штамму «омикрон», анализирует научный и практический опыт. Знания об особенностях распространения и течения данного штамма постоянно обновляются.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   Чем отличается штамм «омикрон» от предыдущих штаммов?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       У штамма «омикрон» инкубационный период значительно короче, по предварительным данным он составляет от 2 до 5 дней в отличие от предыдущего варианта </w:t>
      </w:r>
      <w:proofErr w:type="spellStart"/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коронавируса</w:t>
      </w:r>
      <w:proofErr w:type="spellEnd"/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у которого инкубационный период составлял в среднем 6-8 дней.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       Штамм «омикрон» передаётся в 7 раз быстрее, по сравнению с циркулировавшим ранее штаммом «дельта».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·       Человек, заболевший штаммом «омикрон», может быть заразным уже </w:t>
      </w:r>
      <w:proofErr w:type="gramStart"/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первые</w:t>
      </w:r>
      <w:proofErr w:type="gramEnd"/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сутки после инфицирования.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    Привитые и переболевшие защищены от штамма «омикрон»? Или они тоже болеют?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       Привитые или переболевшие COVID-19 могут быть инфицированы новым штаммом «омикрон», но в этом случае заболевание чаще всего протекает как сезонная респираторная инфекция – с незначительным повышением температуры и симптомами ОРВИ.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   Где новый штамм «омикрон» распространяется лучше всего?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       Штамм «омикрон» распространяется особенно интенсивно среди людей, у которых нет иммунитета после вакцинации или перенесенного заболевания.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    Кто чаще всего оказывается группе риска?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       В зоне риска пожилые, люди с хроническими патологиями, не имеющие иммунной защиты.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       По сравнению с предыдущими штаммами, «омикроном» стали чаще болеть дети. Это видно по зарубежным статистическим данным.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5.    Можно ли как-то все помыть, почистить, чтобы убрать «омикрон»?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       В окружающей среде, на поверхностях «Омикрон» уничтожается привычными дезинфицирующими средствами, как промышленными, так и бытовыми.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6.    Как передается штамм «омикрон»? Он какой-то особенный?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·       Механизмы передачи штамма «омикрон» такие же, как у предыдущих штаммов. Это воздушно-капельный путь передачи, то есть мельчайшие капельки жидкости, выделяемые из носа и рта больного, которые попадают на слизистые окружающих.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7.    Где проще всего заразиться «омикроном»?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       В связи с более высокой заразностью штамма «омикрон» вероятность заразиться в помещениях, где находится много людей, возрастает.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связи с этим </w:t>
      </w:r>
      <w:proofErr w:type="spellStart"/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Роспотребнадзор</w:t>
      </w:r>
      <w:proofErr w:type="spellEnd"/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напоминает, что очень важно соблюдать простые правила, чтобы сохранить свое здоровье и здоровье окружающих – мыть руки, носить маску, пользоваться антисептиками, соблюдать дистанцию, избегать массового скопления людей.</w:t>
      </w:r>
    </w:p>
    <w:p w:rsidR="009648F1" w:rsidRPr="000C6FF8" w:rsidRDefault="009648F1" w:rsidP="000C6FF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0C6FF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Берегите себя и будьте здоровы!</w:t>
      </w:r>
    </w:p>
    <w:p w:rsidR="00F6363F" w:rsidRPr="000C6FF8" w:rsidRDefault="00F6363F" w:rsidP="000C6FF8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363F" w:rsidRPr="000C6FF8" w:rsidSect="00DF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D96"/>
    <w:rsid w:val="000C6FF8"/>
    <w:rsid w:val="00161158"/>
    <w:rsid w:val="004B7D96"/>
    <w:rsid w:val="009648F1"/>
    <w:rsid w:val="00D61014"/>
    <w:rsid w:val="00DF110E"/>
    <w:rsid w:val="00F63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daminova-rr</dc:creator>
  <cp:lastModifiedBy>pc</cp:lastModifiedBy>
  <cp:revision>3</cp:revision>
  <dcterms:created xsi:type="dcterms:W3CDTF">2022-01-20T10:48:00Z</dcterms:created>
  <dcterms:modified xsi:type="dcterms:W3CDTF">2022-02-09T07:17:00Z</dcterms:modified>
</cp:coreProperties>
</file>